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272FB" w14:textId="5808B9E0" w:rsidR="006A2C0C" w:rsidRPr="006A2C0C" w:rsidRDefault="006A2C0C" w:rsidP="006A2C0C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  <w:t>TZ</w:t>
      </w:r>
      <w:r w:rsidR="00C83C85"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  <w:t xml:space="preserve"> - </w:t>
      </w:r>
      <w:r w:rsidRPr="006A2C0C"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  <w:t>Muzeum Karla Zemana rozšiřuje svoji expozici a připravuje mimořádné programy na Den dětí</w:t>
      </w:r>
    </w:p>
    <w:p w14:paraId="43A195C7" w14:textId="10D8237B" w:rsidR="006A2C0C" w:rsidRDefault="006A2C0C" w:rsidP="006A2C0C">
      <w:pPr>
        <w:spacing w:after="140" w:line="431" w:lineRule="auto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</w:pPr>
      <w:r w:rsidRPr="006A2C0C"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  <w:t xml:space="preserve">Pravěké příšery chodí po dvoře a </w:t>
      </w:r>
      <w:proofErr w:type="spellStart"/>
      <w:r w:rsidRPr="006A2C0C"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  <w:t>Nemo</w:t>
      </w:r>
      <w:proofErr w:type="spellEnd"/>
      <w:r w:rsidRPr="006A2C0C"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  <w:t xml:space="preserve"> se plaví po Čertovce!</w:t>
      </w:r>
    </w:p>
    <w:p w14:paraId="3B7F0F66" w14:textId="77777777" w:rsidR="00C83C85" w:rsidRDefault="006A2C0C" w:rsidP="00C83C85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6A2C0C">
        <w:rPr>
          <w:rFonts w:asciiTheme="minorHAnsi" w:hAnsiTheme="minorHAnsi" w:cstheme="minorHAnsi"/>
          <w:color w:val="000000" w:themeColor="text1"/>
          <w:highlight w:val="white"/>
        </w:rPr>
        <w:t xml:space="preserve">Praha, </w:t>
      </w:r>
      <w:proofErr w:type="gramStart"/>
      <w:r w:rsidRPr="006A2C0C">
        <w:rPr>
          <w:rFonts w:asciiTheme="minorHAnsi" w:hAnsiTheme="minorHAnsi" w:cstheme="minorHAnsi"/>
          <w:color w:val="000000" w:themeColor="text1"/>
          <w:highlight w:val="white"/>
        </w:rPr>
        <w:t>21.5.2013</w:t>
      </w:r>
      <w:proofErr w:type="gramEnd"/>
      <w:r w:rsidRPr="006A2C0C">
        <w:rPr>
          <w:rFonts w:asciiTheme="minorHAnsi" w:hAnsiTheme="minorHAnsi" w:cstheme="minorHAnsi"/>
          <w:color w:val="000000" w:themeColor="text1"/>
          <w:highlight w:val="white"/>
        </w:rPr>
        <w:t xml:space="preserve"> - Muzeum Karla Zemana představuje novinky, které návštěvníky ještě intenzivněji přenesou do atmosféry unikátních filmů Karla Zemana. Saský dvůr u Karlova mostu v Praze na Malé Straně, kde muzeum sídlí, </w:t>
      </w:r>
      <w:proofErr w:type="gramStart"/>
      <w:r w:rsidRPr="006A2C0C">
        <w:rPr>
          <w:rFonts w:asciiTheme="minorHAnsi" w:hAnsiTheme="minorHAnsi" w:cstheme="minorHAnsi"/>
          <w:color w:val="000000" w:themeColor="text1"/>
          <w:highlight w:val="white"/>
        </w:rPr>
        <w:t>zaplnily</w:t>
      </w:r>
      <w:proofErr w:type="gramEnd"/>
      <w:r w:rsidRPr="006A2C0C">
        <w:rPr>
          <w:rFonts w:asciiTheme="minorHAnsi" w:hAnsiTheme="minorHAnsi" w:cstheme="minorHAnsi"/>
          <w:color w:val="000000" w:themeColor="text1"/>
          <w:highlight w:val="white"/>
        </w:rPr>
        <w:t xml:space="preserve"> nové triky z filmu Cesta do pravěku. Návštěvníky tak nově, ještě před vstupem do samotné expozice, čeká brodící se dinosaurus, pravěký slon i močál z prvohor. Od června muzeum rozšiřuje doprovodný program o pravidelné nedělní filmové projekce a speciální bohatý program je připraven i na Den dětí.</w:t>
      </w:r>
    </w:p>
    <w:p w14:paraId="5ED757E3" w14:textId="669349B2" w:rsidR="006A2C0C" w:rsidRPr="006A2C0C" w:rsidRDefault="006A2C0C" w:rsidP="00C83C85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6A2C0C">
        <w:rPr>
          <w:rFonts w:asciiTheme="minorHAnsi" w:hAnsiTheme="minorHAnsi" w:cstheme="minorHAnsi"/>
          <w:color w:val="000000" w:themeColor="text1"/>
          <w:highlight w:val="white"/>
        </w:rPr>
        <w:t xml:space="preserve">Opravdovou lahůdkou se pak stává rozšíření expozice o plavbu lodí </w:t>
      </w:r>
      <w:proofErr w:type="spellStart"/>
      <w:r w:rsidRPr="006A2C0C">
        <w:rPr>
          <w:rFonts w:asciiTheme="minorHAnsi" w:hAnsiTheme="minorHAnsi" w:cstheme="minorHAnsi"/>
          <w:color w:val="000000" w:themeColor="text1"/>
          <w:highlight w:val="white"/>
        </w:rPr>
        <w:t>ElektroNemo</w:t>
      </w:r>
      <w:proofErr w:type="spellEnd"/>
      <w:r w:rsidRPr="006A2C0C">
        <w:rPr>
          <w:rFonts w:asciiTheme="minorHAnsi" w:hAnsiTheme="minorHAnsi" w:cstheme="minorHAnsi"/>
          <w:color w:val="000000" w:themeColor="text1"/>
          <w:highlight w:val="white"/>
        </w:rPr>
        <w:t xml:space="preserve"> po Čertovce i v okolí Karlova mostu! Více jak čtyřicetiminutová plavba na jediné vltavské </w:t>
      </w:r>
      <w:proofErr w:type="spellStart"/>
      <w:r w:rsidRPr="006A2C0C">
        <w:rPr>
          <w:rFonts w:asciiTheme="minorHAnsi" w:hAnsiTheme="minorHAnsi" w:cstheme="minorHAnsi"/>
          <w:color w:val="000000" w:themeColor="text1"/>
          <w:highlight w:val="white"/>
        </w:rPr>
        <w:t>elektrolodi</w:t>
      </w:r>
      <w:proofErr w:type="spellEnd"/>
      <w:r w:rsidRPr="006A2C0C">
        <w:rPr>
          <w:rFonts w:asciiTheme="minorHAnsi" w:hAnsiTheme="minorHAnsi" w:cstheme="minorHAnsi"/>
          <w:color w:val="000000" w:themeColor="text1"/>
          <w:highlight w:val="white"/>
        </w:rPr>
        <w:t>, poháněné solárními panely, umožní návštěvníkům muzea zároveň poznat kouzelnou atmosféru nejromantičtější části Prahy z vodní hladiny. To vše samozřejmě ve stylu tradičních „verneovských“ rytin a Zemanových filmů.</w:t>
      </w:r>
    </w:p>
    <w:p w14:paraId="06537CD4" w14:textId="77777777" w:rsidR="006A2C0C" w:rsidRPr="006A2C0C" w:rsidRDefault="006A2C0C" w:rsidP="006A2C0C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6A2C0C">
        <w:rPr>
          <w:rFonts w:asciiTheme="minorHAnsi" w:hAnsiTheme="minorHAnsi" w:cstheme="minorHAnsi"/>
          <w:color w:val="000000" w:themeColor="text1"/>
          <w:highlight w:val="white"/>
        </w:rPr>
        <w:t xml:space="preserve">Desetimetrová loď s panoramatickým výhledem pojme i skupiny až 30ti osob. </w:t>
      </w:r>
    </w:p>
    <w:p w14:paraId="4BE890EE" w14:textId="77777777" w:rsidR="006A2C0C" w:rsidRPr="006A2C0C" w:rsidRDefault="006A2C0C" w:rsidP="006A2C0C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6A2C0C">
        <w:rPr>
          <w:rFonts w:asciiTheme="minorHAnsi" w:hAnsiTheme="minorHAnsi" w:cstheme="minorHAnsi"/>
          <w:color w:val="000000" w:themeColor="text1"/>
          <w:highlight w:val="white"/>
        </w:rPr>
        <w:t xml:space="preserve">Plavbu </w:t>
      </w:r>
      <w:proofErr w:type="spellStart"/>
      <w:r w:rsidRPr="006A2C0C">
        <w:rPr>
          <w:rFonts w:asciiTheme="minorHAnsi" w:hAnsiTheme="minorHAnsi" w:cstheme="minorHAnsi"/>
          <w:color w:val="000000" w:themeColor="text1"/>
          <w:highlight w:val="white"/>
        </w:rPr>
        <w:t>ElektroNemem</w:t>
      </w:r>
      <w:proofErr w:type="spellEnd"/>
      <w:r w:rsidRPr="006A2C0C">
        <w:rPr>
          <w:rFonts w:asciiTheme="minorHAnsi" w:hAnsiTheme="minorHAnsi" w:cstheme="minorHAnsi"/>
          <w:color w:val="000000" w:themeColor="text1"/>
          <w:highlight w:val="white"/>
        </w:rPr>
        <w:t xml:space="preserve"> je tak možné spojit nejen s návštěvou expozice, ale třeba i s narozeninovou oslavou pořádanou v muzeu! Atmosféru filmů Karla Zemana si tak je možné užít opravdu naplno! Tuto nabídku připravilo Muzeum Karla Zemana společně s Pražskou paroplavební společností a.s.</w:t>
      </w:r>
    </w:p>
    <w:p w14:paraId="340CD1FA" w14:textId="77777777" w:rsidR="006A2C0C" w:rsidRPr="00C83C85" w:rsidRDefault="006A2C0C" w:rsidP="006A2C0C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C83C85">
        <w:rPr>
          <w:rFonts w:asciiTheme="minorHAnsi" w:hAnsiTheme="minorHAnsi" w:cstheme="minorHAnsi"/>
          <w:b/>
          <w:color w:val="000000" w:themeColor="text1"/>
          <w:highlight w:val="white"/>
        </w:rPr>
        <w:t>Den dětí v Muzeu Karla Zemana</w:t>
      </w:r>
    </w:p>
    <w:p w14:paraId="6AE043A7" w14:textId="77777777" w:rsidR="006A2C0C" w:rsidRPr="006A2C0C" w:rsidRDefault="006A2C0C" w:rsidP="006A2C0C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6A2C0C">
        <w:rPr>
          <w:rFonts w:asciiTheme="minorHAnsi" w:hAnsiTheme="minorHAnsi" w:cstheme="minorHAnsi"/>
          <w:color w:val="000000" w:themeColor="text1"/>
          <w:highlight w:val="white"/>
        </w:rPr>
        <w:t>Pokud chcete den dětí oslavit opravdu naplno, v Muzeu Karla Zemana je na první červnovou sobotu připraven atraktivní program pro celou rodinu, soutěže o ceny, workshopy animace, pouštění lodiček na dvoře, filmové líčení, obří pexeso s filmovými motivy, gigantické puzzle a spoustu dalších aktivit pro děti zdarma. A vstupné 1. června? Děti v doprovodu dospělého mají vstup za polovic, a rodinnou vstupenku až pro 5 osob pořídíte pouze za 390 Kč!</w:t>
      </w:r>
    </w:p>
    <w:p w14:paraId="389043B9" w14:textId="77777777" w:rsidR="006A2C0C" w:rsidRPr="00C83C85" w:rsidRDefault="006A2C0C" w:rsidP="006A2C0C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C83C85">
        <w:rPr>
          <w:rFonts w:asciiTheme="minorHAnsi" w:hAnsiTheme="minorHAnsi" w:cstheme="minorHAnsi"/>
          <w:b/>
          <w:color w:val="000000" w:themeColor="text1"/>
          <w:highlight w:val="white"/>
        </w:rPr>
        <w:t>Nedělní filmové projekce a projektové dny v muzeu</w:t>
      </w:r>
    </w:p>
    <w:p w14:paraId="1182D2F9" w14:textId="77777777" w:rsidR="006A2C0C" w:rsidRPr="006A2C0C" w:rsidRDefault="006A2C0C" w:rsidP="006A2C0C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C83C85">
        <w:rPr>
          <w:rFonts w:asciiTheme="minorHAnsi" w:hAnsiTheme="minorHAnsi" w:cstheme="minorHAnsi"/>
          <w:i/>
          <w:color w:val="000000" w:themeColor="text1"/>
          <w:highlight w:val="white"/>
        </w:rPr>
        <w:t xml:space="preserve">„V komorním sále, který je součástí muzea, promítáme od června pravidelně každou neděli nejznámější Zemanovy filmy! Nabízíme návštěvníkům, aby spojili návštěvu expozice s filmovou projekcí. Ještě lépe si tak vychutnají genialitu i jednoduchost postupů, kterými je Zemanova tvorba výjimečná,“ </w:t>
      </w:r>
      <w:r w:rsidRPr="006A2C0C">
        <w:rPr>
          <w:rFonts w:asciiTheme="minorHAnsi" w:hAnsiTheme="minorHAnsi" w:cstheme="minorHAnsi"/>
          <w:color w:val="000000" w:themeColor="text1"/>
          <w:highlight w:val="white"/>
        </w:rPr>
        <w:t xml:space="preserve">zve do Zemanova muzea filmových triků ředitel Jakub Matějka. Dopoledne jsou věnovány Cestě do pravěku, po obědě následuje pravidelná projekce Vynálezu zkázy a odpoledne </w:t>
      </w:r>
      <w:proofErr w:type="gramStart"/>
      <w:r w:rsidRPr="006A2C0C">
        <w:rPr>
          <w:rFonts w:asciiTheme="minorHAnsi" w:hAnsiTheme="minorHAnsi" w:cstheme="minorHAnsi"/>
          <w:color w:val="000000" w:themeColor="text1"/>
          <w:highlight w:val="white"/>
        </w:rPr>
        <w:t>bude</w:t>
      </w:r>
      <w:proofErr w:type="gramEnd"/>
      <w:r w:rsidRPr="006A2C0C">
        <w:rPr>
          <w:rFonts w:asciiTheme="minorHAnsi" w:hAnsiTheme="minorHAnsi" w:cstheme="minorHAnsi"/>
          <w:color w:val="000000" w:themeColor="text1"/>
          <w:highlight w:val="white"/>
        </w:rPr>
        <w:t xml:space="preserve"> každou neděli vrcholit filmem Baron </w:t>
      </w:r>
      <w:proofErr w:type="gramStart"/>
      <w:r w:rsidRPr="006A2C0C">
        <w:rPr>
          <w:rFonts w:asciiTheme="minorHAnsi" w:hAnsiTheme="minorHAnsi" w:cstheme="minorHAnsi"/>
          <w:color w:val="000000" w:themeColor="text1"/>
          <w:highlight w:val="white"/>
        </w:rPr>
        <w:t>prášil</w:t>
      </w:r>
      <w:proofErr w:type="gramEnd"/>
      <w:r w:rsidRPr="006A2C0C">
        <w:rPr>
          <w:rFonts w:asciiTheme="minorHAnsi" w:hAnsiTheme="minorHAnsi" w:cstheme="minorHAnsi"/>
          <w:color w:val="000000" w:themeColor="text1"/>
          <w:highlight w:val="white"/>
        </w:rPr>
        <w:t>. „i školy si oblíbily projektové dny v našem muzeu. Nyní nabízíme atraktivní program na více jak 5 hodin!“ dodává Matějka.</w:t>
      </w:r>
    </w:p>
    <w:p w14:paraId="051A9DCC" w14:textId="77777777" w:rsidR="00A94B8B" w:rsidRDefault="00A94B8B" w:rsidP="00A94B8B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val="en" w:eastAsia="en-US"/>
        </w:rPr>
      </w:pPr>
    </w:p>
    <w:p w14:paraId="69244777" w14:textId="77777777" w:rsidR="00A94B8B" w:rsidRDefault="00A94B8B" w:rsidP="00A94B8B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</w:pPr>
      <w:proofErr w:type="spellStart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Muzeum</w:t>
      </w:r>
      <w:proofErr w:type="spellEnd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 xml:space="preserve"> Karla </w:t>
      </w:r>
      <w:proofErr w:type="spellStart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Zemana</w:t>
      </w:r>
      <w:proofErr w:type="spellEnd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, Praha</w:t>
      </w:r>
    </w:p>
    <w:p w14:paraId="2FD68E74" w14:textId="77777777" w:rsidR="00A94B8B" w:rsidRDefault="00A94B8B" w:rsidP="00A94B8B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val="en" w:eastAsia="en-US"/>
        </w:rPr>
      </w:pPr>
      <w:proofErr w:type="spellStart"/>
      <w:r>
        <w:rPr>
          <w:rFonts w:ascii="Calibri" w:eastAsiaTheme="minorHAnsi" w:hAnsi="Calibri" w:cs="Calibri"/>
          <w:color w:val="000000"/>
          <w:highlight w:val="white"/>
          <w:lang w:val="en" w:eastAsia="en-US"/>
        </w:rPr>
        <w:t>Saská</w:t>
      </w:r>
      <w:proofErr w:type="spellEnd"/>
      <w:r>
        <w:rPr>
          <w:rFonts w:ascii="Calibri" w:eastAsiaTheme="minorHAnsi" w:hAnsi="Calibri" w:cs="Calibri"/>
          <w:color w:val="000000"/>
          <w:highlight w:val="white"/>
          <w:lang w:val="en" w:eastAsia="en-US"/>
        </w:rPr>
        <w:t xml:space="preserve"> 80/3, Praha 1</w:t>
      </w:r>
    </w:p>
    <w:p w14:paraId="5523B309" w14:textId="77777777" w:rsidR="00A94B8B" w:rsidRPr="00A94B8B" w:rsidRDefault="00A94B8B" w:rsidP="00A94B8B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u w:val="single"/>
          <w:lang w:val="en" w:eastAsia="en-US"/>
        </w:rPr>
      </w:pPr>
      <w:hyperlink r:id="rId7" w:history="1">
        <w:r w:rsidRPr="00A94B8B">
          <w:rPr>
            <w:rFonts w:ascii="Calibri" w:eastAsiaTheme="minorHAnsi" w:hAnsi="Calibri" w:cs="Calibri"/>
            <w:highlight w:val="white"/>
            <w:u w:val="single"/>
            <w:lang w:val="en" w:eastAsia="en-US"/>
          </w:rPr>
          <w:t>www.muzeumkarlazemana.cz</w:t>
        </w:r>
      </w:hyperlink>
      <w:bookmarkStart w:id="0" w:name="_GoBack"/>
      <w:bookmarkEnd w:id="0"/>
    </w:p>
    <w:p w14:paraId="62E447DD" w14:textId="216BE5E2" w:rsidR="006A2C0C" w:rsidRPr="006A2C0C" w:rsidRDefault="006A2C0C" w:rsidP="006A2C0C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</w:p>
    <w:p w14:paraId="01169F1D" w14:textId="44EE6D1A" w:rsidR="00BA7459" w:rsidRPr="006A2C0C" w:rsidRDefault="00BA7459" w:rsidP="006A2C0C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</w:p>
    <w:sectPr w:rsidR="00BA7459" w:rsidRPr="006A2C0C" w:rsidSect="00BC4FB7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E97F0" w14:textId="77777777" w:rsidR="003C75A1" w:rsidRDefault="003C75A1" w:rsidP="00E468B9">
      <w:pPr>
        <w:spacing w:line="240" w:lineRule="auto"/>
      </w:pPr>
      <w:r>
        <w:separator/>
      </w:r>
    </w:p>
  </w:endnote>
  <w:endnote w:type="continuationSeparator" w:id="0">
    <w:p w14:paraId="0AA473F8" w14:textId="77777777" w:rsidR="003C75A1" w:rsidRDefault="003C75A1" w:rsidP="00E46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8575" w14:textId="77777777" w:rsidR="003C75A1" w:rsidRDefault="003C75A1" w:rsidP="00E468B9">
      <w:pPr>
        <w:spacing w:line="240" w:lineRule="auto"/>
      </w:pPr>
      <w:r>
        <w:separator/>
      </w:r>
    </w:p>
  </w:footnote>
  <w:footnote w:type="continuationSeparator" w:id="0">
    <w:p w14:paraId="4C57229E" w14:textId="77777777" w:rsidR="003C75A1" w:rsidRDefault="003C75A1" w:rsidP="00E46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5412" w14:textId="77777777" w:rsidR="00E468B9" w:rsidRDefault="00E468B9">
    <w:pPr>
      <w:pStyle w:val="Zhlav"/>
    </w:pPr>
    <w:r>
      <w:rPr>
        <w:noProof/>
        <w:lang w:eastAsia="cs-CZ"/>
      </w:rPr>
      <w:drawing>
        <wp:anchor distT="114300" distB="114300" distL="114300" distR="114300" simplePos="0" relativeHeight="251659264" behindDoc="0" locked="0" layoutInCell="0" hidden="0" allowOverlap="1" wp14:anchorId="15212D85" wp14:editId="5F29A3D3">
          <wp:simplePos x="0" y="0"/>
          <wp:positionH relativeFrom="margin">
            <wp:posOffset>1546860</wp:posOffset>
          </wp:positionH>
          <wp:positionV relativeFrom="paragraph">
            <wp:posOffset>-280035</wp:posOffset>
          </wp:positionV>
          <wp:extent cx="2662238" cy="420121"/>
          <wp:effectExtent l="0" t="0" r="5080" b="0"/>
          <wp:wrapSquare wrapText="bothSides" distT="114300" distB="114300" distL="114300" distR="114300"/>
          <wp:docPr id="16" name="image01.png" descr="logo_nadelku_vypl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nadelku_vypl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238" cy="420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AED"/>
    <w:multiLevelType w:val="hybridMultilevel"/>
    <w:tmpl w:val="53D8E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F"/>
    <w:rsid w:val="00054469"/>
    <w:rsid w:val="0007507E"/>
    <w:rsid w:val="000F5B79"/>
    <w:rsid w:val="001005C5"/>
    <w:rsid w:val="00100A45"/>
    <w:rsid w:val="001260BD"/>
    <w:rsid w:val="001B1CE3"/>
    <w:rsid w:val="001B7286"/>
    <w:rsid w:val="001C2666"/>
    <w:rsid w:val="00207863"/>
    <w:rsid w:val="00213DDE"/>
    <w:rsid w:val="00233D26"/>
    <w:rsid w:val="00264747"/>
    <w:rsid w:val="00274944"/>
    <w:rsid w:val="002778FF"/>
    <w:rsid w:val="00282BF8"/>
    <w:rsid w:val="002E6F14"/>
    <w:rsid w:val="003525D7"/>
    <w:rsid w:val="0035349A"/>
    <w:rsid w:val="003859BF"/>
    <w:rsid w:val="00393E9A"/>
    <w:rsid w:val="003C75A1"/>
    <w:rsid w:val="003E0078"/>
    <w:rsid w:val="003F0146"/>
    <w:rsid w:val="00435261"/>
    <w:rsid w:val="004801A3"/>
    <w:rsid w:val="004A7018"/>
    <w:rsid w:val="004F0375"/>
    <w:rsid w:val="00546A86"/>
    <w:rsid w:val="00570B6D"/>
    <w:rsid w:val="005B0974"/>
    <w:rsid w:val="006437B0"/>
    <w:rsid w:val="006A2C0C"/>
    <w:rsid w:val="006D6B57"/>
    <w:rsid w:val="006F27AD"/>
    <w:rsid w:val="00727961"/>
    <w:rsid w:val="007323D4"/>
    <w:rsid w:val="00771FCD"/>
    <w:rsid w:val="007A3E84"/>
    <w:rsid w:val="007A4D84"/>
    <w:rsid w:val="00843DED"/>
    <w:rsid w:val="00866A78"/>
    <w:rsid w:val="008D1569"/>
    <w:rsid w:val="008E43AD"/>
    <w:rsid w:val="00926228"/>
    <w:rsid w:val="00960AD1"/>
    <w:rsid w:val="009A4A9F"/>
    <w:rsid w:val="009F0629"/>
    <w:rsid w:val="00A3435B"/>
    <w:rsid w:val="00A453DF"/>
    <w:rsid w:val="00A63502"/>
    <w:rsid w:val="00A66C25"/>
    <w:rsid w:val="00A94B8B"/>
    <w:rsid w:val="00AA31F3"/>
    <w:rsid w:val="00AB26E9"/>
    <w:rsid w:val="00AD0E8F"/>
    <w:rsid w:val="00B40D77"/>
    <w:rsid w:val="00B82A69"/>
    <w:rsid w:val="00BA4570"/>
    <w:rsid w:val="00BA7459"/>
    <w:rsid w:val="00BC12D7"/>
    <w:rsid w:val="00BC435C"/>
    <w:rsid w:val="00BC4FB7"/>
    <w:rsid w:val="00BF4434"/>
    <w:rsid w:val="00C1676F"/>
    <w:rsid w:val="00C222C5"/>
    <w:rsid w:val="00C62F90"/>
    <w:rsid w:val="00C83C85"/>
    <w:rsid w:val="00CD3635"/>
    <w:rsid w:val="00CE6447"/>
    <w:rsid w:val="00CF779E"/>
    <w:rsid w:val="00D925DB"/>
    <w:rsid w:val="00D95441"/>
    <w:rsid w:val="00DB010D"/>
    <w:rsid w:val="00DC6AD9"/>
    <w:rsid w:val="00DE15BE"/>
    <w:rsid w:val="00DF6155"/>
    <w:rsid w:val="00E02160"/>
    <w:rsid w:val="00E11B80"/>
    <w:rsid w:val="00E22D9C"/>
    <w:rsid w:val="00E35D57"/>
    <w:rsid w:val="00E42A26"/>
    <w:rsid w:val="00E468B9"/>
    <w:rsid w:val="00E53A4B"/>
    <w:rsid w:val="00EF2FA4"/>
    <w:rsid w:val="00F3638B"/>
    <w:rsid w:val="00F82444"/>
    <w:rsid w:val="00FC6A86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62A58E"/>
  <w15:chartTrackingRefBased/>
  <w15:docId w15:val="{12B886FA-A249-4CFA-8BD7-BCA83E5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07863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468B9"/>
  </w:style>
  <w:style w:type="paragraph" w:styleId="Zpat">
    <w:name w:val="footer"/>
    <w:basedOn w:val="Normln"/>
    <w:link w:val="Zpat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8B9"/>
  </w:style>
  <w:style w:type="character" w:styleId="Hypertextovodkaz">
    <w:name w:val="Hyperlink"/>
    <w:basedOn w:val="Standardnpsmoodstavce"/>
    <w:uiPriority w:val="99"/>
    <w:unhideWhenUsed/>
    <w:rsid w:val="00E35D57"/>
    <w:rPr>
      <w:color w:val="0000FF"/>
      <w:u w:val="single"/>
    </w:rPr>
  </w:style>
  <w:style w:type="paragraph" w:customStyle="1" w:styleId="Default">
    <w:name w:val="Default"/>
    <w:rsid w:val="00E35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B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B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F0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37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3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muzeumkarlazema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ZS TGM Milovice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pokladna</cp:lastModifiedBy>
  <cp:revision>3</cp:revision>
  <cp:lastPrinted>2018-10-12T15:10:00Z</cp:lastPrinted>
  <dcterms:created xsi:type="dcterms:W3CDTF">2018-10-14T09:50:00Z</dcterms:created>
  <dcterms:modified xsi:type="dcterms:W3CDTF">2018-10-16T13:45:00Z</dcterms:modified>
</cp:coreProperties>
</file>