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640" w14:textId="3B4E8C7E" w:rsidR="008B4EEE" w:rsidRPr="008B4EEE" w:rsidRDefault="008B4EEE" w:rsidP="008B4EEE">
      <w:pPr>
        <w:jc w:val="center"/>
        <w:rPr>
          <w:rFonts w:ascii="Calibri" w:hAnsi="Calibri" w:cs="Calibri"/>
          <w:b/>
          <w:color w:val="000000" w:themeColor="text1"/>
          <w:sz w:val="36"/>
          <w:szCs w:val="36"/>
          <w:highlight w:val="white"/>
          <w:lang w:val="cs-CZ"/>
        </w:rPr>
      </w:pPr>
      <w:r>
        <w:rPr>
          <w:rFonts w:ascii="Calibri" w:hAnsi="Calibri" w:cs="Calibri"/>
          <w:b/>
          <w:color w:val="000000" w:themeColor="text1"/>
          <w:sz w:val="36"/>
          <w:szCs w:val="36"/>
          <w:highlight w:val="white"/>
        </w:rPr>
        <w:t xml:space="preserve">TZ - </w:t>
      </w:r>
      <w:r w:rsidRPr="008B4EEE">
        <w:rPr>
          <w:rFonts w:ascii="Calibri" w:hAnsi="Calibri" w:cs="Calibri"/>
          <w:b/>
          <w:color w:val="000000" w:themeColor="text1"/>
          <w:sz w:val="36"/>
          <w:szCs w:val="36"/>
          <w:highlight w:val="white"/>
        </w:rPr>
        <w:t xml:space="preserve">Unikátní objev při restaurování filmu Karla Zemana: Diváci </w:t>
      </w:r>
      <w:proofErr w:type="gramStart"/>
      <w:r w:rsidRPr="008B4EEE">
        <w:rPr>
          <w:rFonts w:ascii="Calibri" w:hAnsi="Calibri" w:cs="Calibri"/>
          <w:b/>
          <w:color w:val="000000" w:themeColor="text1"/>
          <w:sz w:val="36"/>
          <w:szCs w:val="36"/>
          <w:highlight w:val="white"/>
        </w:rPr>
        <w:t>zhlédli</w:t>
      </w:r>
      <w:proofErr w:type="gramEnd"/>
      <w:r w:rsidRPr="008B4EEE">
        <w:rPr>
          <w:rFonts w:ascii="Calibri" w:hAnsi="Calibri" w:cs="Calibri"/>
          <w:b/>
          <w:color w:val="000000" w:themeColor="text1"/>
          <w:sz w:val="36"/>
          <w:szCs w:val="36"/>
          <w:highlight w:val="white"/>
        </w:rPr>
        <w:t xml:space="preserve"> po téměř šedesáti letech vystřiženou scénu z filmu Vynález </w:t>
      </w:r>
      <w:proofErr w:type="gramStart"/>
      <w:r w:rsidRPr="008B4EEE">
        <w:rPr>
          <w:rFonts w:ascii="Calibri" w:hAnsi="Calibri" w:cs="Calibri"/>
          <w:b/>
          <w:color w:val="000000" w:themeColor="text1"/>
          <w:sz w:val="36"/>
          <w:szCs w:val="36"/>
          <w:highlight w:val="white"/>
        </w:rPr>
        <w:t>zkázy!</w:t>
      </w:r>
      <w:proofErr w:type="gramEnd"/>
    </w:p>
    <w:p w14:paraId="01CEB550" w14:textId="77777777" w:rsidR="008B4EEE" w:rsidRPr="008B4EEE" w:rsidRDefault="008B4EEE" w:rsidP="008B4EEE">
      <w:pPr>
        <w:spacing w:after="140"/>
        <w:jc w:val="both"/>
        <w:rPr>
          <w:rFonts w:ascii="Calibri" w:hAnsi="Calibri" w:cs="Calibri"/>
          <w:b/>
          <w:color w:val="000000" w:themeColor="text1"/>
          <w:highlight w:val="white"/>
        </w:rPr>
      </w:pPr>
      <w:r w:rsidRPr="008B4EEE">
        <w:rPr>
          <w:rFonts w:ascii="Calibri" w:hAnsi="Calibri" w:cs="Calibri"/>
          <w:b/>
          <w:color w:val="000000" w:themeColor="text1"/>
          <w:highlight w:val="white"/>
        </w:rPr>
        <w:t>Praha, 11. 7. 2015</w:t>
      </w:r>
    </w:p>
    <w:p w14:paraId="720E6C4A" w14:textId="77777777" w:rsidR="008B4EEE" w:rsidRPr="008B4EEE" w:rsidRDefault="008B4EEE" w:rsidP="008B4EEE">
      <w:pPr>
        <w:spacing w:after="140"/>
        <w:jc w:val="both"/>
        <w:rPr>
          <w:rFonts w:ascii="Calibri" w:hAnsi="Calibri" w:cs="Calibri"/>
          <w:b/>
          <w:color w:val="000000" w:themeColor="text1"/>
          <w:highlight w:val="white"/>
        </w:rPr>
      </w:pPr>
      <w:r w:rsidRPr="008B4EEE">
        <w:rPr>
          <w:rFonts w:ascii="Calibri" w:hAnsi="Calibri" w:cs="Calibri"/>
          <w:b/>
          <w:color w:val="000000" w:themeColor="text1"/>
          <w:highlight w:val="white"/>
        </w:rPr>
        <w:t>Během prací na digitálním restaurování filmu Karla Zemana Vynález zkázy se restaurátorům podařil nečekaný a unikátní objev: byla nalezena vystřižená scéna z filmu! Významná scéna, o jejíž existenci ještě donedávna nikdo nevěděl, tak byla po téměř 60 letech navrácena zpět do filmu. Diváci ji mohli poprvé zhlédnout při světové premiéře restaurovaného filmu, která proběhla 10. 7. 2015 od 20:00 souběžně na MFF Karlovy Vary, na obrazovkách České televize, v rámci Světové výstavy EXPO 2015 v Turíně a také v New Yorku.</w:t>
      </w:r>
    </w:p>
    <w:p w14:paraId="2E5D55DC"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Během prací na digitálním restaurování Vynálezu zkázy v rámci projektu </w:t>
      </w:r>
      <w:proofErr w:type="gramStart"/>
      <w:r w:rsidRPr="008B4EEE">
        <w:rPr>
          <w:rFonts w:ascii="Calibri" w:hAnsi="Calibri" w:cs="Calibri"/>
          <w:b/>
          <w:color w:val="000000" w:themeColor="text1"/>
          <w:highlight w:val="white"/>
        </w:rPr>
        <w:t>Čistíme</w:t>
      </w:r>
      <w:proofErr w:type="gramEnd"/>
      <w:r w:rsidRPr="008B4EEE">
        <w:rPr>
          <w:rFonts w:ascii="Calibri" w:hAnsi="Calibri" w:cs="Calibri"/>
          <w:b/>
          <w:color w:val="000000" w:themeColor="text1"/>
          <w:highlight w:val="white"/>
        </w:rPr>
        <w:t xml:space="preserve"> svět fantazie</w:t>
      </w:r>
      <w:r w:rsidRPr="008B4EEE">
        <w:rPr>
          <w:rFonts w:ascii="Calibri" w:hAnsi="Calibri" w:cs="Calibri"/>
          <w:color w:val="000000" w:themeColor="text1"/>
          <w:highlight w:val="white"/>
        </w:rPr>
        <w:t xml:space="preserve"> </w:t>
      </w:r>
      <w:proofErr w:type="gramStart"/>
      <w:r w:rsidRPr="008B4EEE">
        <w:rPr>
          <w:rFonts w:ascii="Calibri" w:hAnsi="Calibri" w:cs="Calibri"/>
          <w:color w:val="000000" w:themeColor="text1"/>
          <w:highlight w:val="white"/>
        </w:rPr>
        <w:t>objevili</w:t>
      </w:r>
      <w:proofErr w:type="gramEnd"/>
      <w:r w:rsidRPr="008B4EEE">
        <w:rPr>
          <w:rFonts w:ascii="Calibri" w:hAnsi="Calibri" w:cs="Calibri"/>
          <w:color w:val="000000" w:themeColor="text1"/>
          <w:highlight w:val="white"/>
        </w:rPr>
        <w:t xml:space="preserve"> restaurátoři scénu, která na originálním negativu chybí. Vystřižený záběr zachycující hodiny s napoleonskou orlicí je součástí rozsáhlejší sekvence, ve které je profesor </w:t>
      </w:r>
      <w:proofErr w:type="spellStart"/>
      <w:r w:rsidRPr="008B4EEE">
        <w:rPr>
          <w:rFonts w:ascii="Calibri" w:hAnsi="Calibri" w:cs="Calibri"/>
          <w:color w:val="000000" w:themeColor="text1"/>
          <w:highlight w:val="white"/>
        </w:rPr>
        <w:t>Roch</w:t>
      </w:r>
      <w:proofErr w:type="spellEnd"/>
      <w:r w:rsidRPr="008B4EEE">
        <w:rPr>
          <w:rFonts w:ascii="Calibri" w:hAnsi="Calibri" w:cs="Calibri"/>
          <w:color w:val="000000" w:themeColor="text1"/>
          <w:highlight w:val="white"/>
        </w:rPr>
        <w:t xml:space="preserve"> hluboce zabrán do návrhů na sestrojení svého </w:t>
      </w:r>
      <w:proofErr w:type="spellStart"/>
      <w:r w:rsidRPr="008B4EEE">
        <w:rPr>
          <w:rFonts w:ascii="Calibri" w:hAnsi="Calibri" w:cs="Calibri"/>
          <w:color w:val="000000" w:themeColor="text1"/>
          <w:highlight w:val="white"/>
        </w:rPr>
        <w:t>vynálezu.</w:t>
      </w:r>
      <w:r w:rsidRPr="008B4EEE">
        <w:rPr>
          <w:rFonts w:ascii="Calibri" w:hAnsi="Calibri" w:cs="Calibri"/>
          <w:i/>
          <w:color w:val="000000" w:themeColor="text1"/>
          <w:highlight w:val="white"/>
        </w:rPr>
        <w:t>„Nechám</w:t>
      </w:r>
      <w:proofErr w:type="spellEnd"/>
      <w:r w:rsidRPr="008B4EEE">
        <w:rPr>
          <w:rFonts w:ascii="Calibri" w:hAnsi="Calibri" w:cs="Calibri"/>
          <w:i/>
          <w:color w:val="000000" w:themeColor="text1"/>
          <w:highlight w:val="white"/>
        </w:rPr>
        <w:t xml:space="preserve"> na divácích, aby v tomto záběru odhalili hlubší význam, ale scéna se odehrává ve velice klíčovém momentu, kdy si vynálezce začíná uvědomovat, k čemu by jeho objev mohl sloužit,"</w:t>
      </w:r>
      <w:r w:rsidRPr="008B4EEE">
        <w:rPr>
          <w:rFonts w:ascii="Calibri" w:hAnsi="Calibri" w:cs="Calibri"/>
          <w:color w:val="000000" w:themeColor="text1"/>
          <w:highlight w:val="white"/>
        </w:rPr>
        <w:t xml:space="preserve"> přibližuje význam pasáže garant restaurátorských prací, americký expert na digitální restaurování James </w:t>
      </w:r>
      <w:proofErr w:type="spellStart"/>
      <w:r w:rsidRPr="008B4EEE">
        <w:rPr>
          <w:rFonts w:ascii="Calibri" w:hAnsi="Calibri" w:cs="Calibri"/>
          <w:color w:val="000000" w:themeColor="text1"/>
          <w:highlight w:val="white"/>
        </w:rPr>
        <w:t>Mockoski</w:t>
      </w:r>
      <w:proofErr w:type="spellEnd"/>
      <w:r w:rsidRPr="008B4EEE">
        <w:rPr>
          <w:rFonts w:ascii="Calibri" w:hAnsi="Calibri" w:cs="Calibri"/>
          <w:color w:val="000000" w:themeColor="text1"/>
          <w:highlight w:val="white"/>
        </w:rPr>
        <w:t>.</w:t>
      </w:r>
    </w:p>
    <w:p w14:paraId="4DB3B6F5"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i/>
          <w:color w:val="000000" w:themeColor="text1"/>
          <w:highlight w:val="white"/>
        </w:rPr>
        <w:t>„Cílem digitálního restaurování Vynálezu zkázy bylo uvést film do podoby, v jaké jej mohli diváci zhlédnout v době premiéry,"</w:t>
      </w:r>
      <w:r w:rsidRPr="008B4EEE">
        <w:rPr>
          <w:rFonts w:ascii="Calibri" w:hAnsi="Calibri" w:cs="Calibri"/>
          <w:color w:val="000000" w:themeColor="text1"/>
          <w:highlight w:val="white"/>
        </w:rPr>
        <w:t xml:space="preserve"> vysvětluje hlavní restaurátor Ivo </w:t>
      </w:r>
      <w:proofErr w:type="spellStart"/>
      <w:r w:rsidRPr="008B4EEE">
        <w:rPr>
          <w:rFonts w:ascii="Calibri" w:hAnsi="Calibri" w:cs="Calibri"/>
          <w:color w:val="000000" w:themeColor="text1"/>
          <w:highlight w:val="white"/>
        </w:rPr>
        <w:t>Marák</w:t>
      </w:r>
      <w:proofErr w:type="spellEnd"/>
      <w:r w:rsidRPr="008B4EEE">
        <w:rPr>
          <w:rFonts w:ascii="Calibri" w:hAnsi="Calibri" w:cs="Calibri"/>
          <w:color w:val="000000" w:themeColor="text1"/>
          <w:highlight w:val="white"/>
        </w:rPr>
        <w:t xml:space="preserve"> ze společnosti UPP. Pražská premiéra se odehrála 26. června 1958, krátce před ní byl film uveden na Světovém filmovém festivalu při EXPO 58 v Bruselu, kde získal Velkou cenu a kde byla zmíněná scéna na následné tiskové konferenci diskutována. Jedna americká novinářka ji totiž interpretovala jako anti-americkou.</w:t>
      </w:r>
      <w:r w:rsidRPr="008B4EEE">
        <w:rPr>
          <w:rFonts w:ascii="Calibri" w:hAnsi="Calibri" w:cs="Calibri"/>
          <w:i/>
          <w:color w:val="000000" w:themeColor="text1"/>
          <w:highlight w:val="white"/>
        </w:rPr>
        <w:t xml:space="preserve"> „Možná byla scéna vystřižena, aby neurazila, když byl film prodán do americké distribuce,"</w:t>
      </w:r>
      <w:r w:rsidRPr="008B4EEE">
        <w:rPr>
          <w:rFonts w:ascii="Calibri" w:hAnsi="Calibri" w:cs="Calibri"/>
          <w:color w:val="000000" w:themeColor="text1"/>
          <w:highlight w:val="white"/>
        </w:rPr>
        <w:t xml:space="preserve"> říká </w:t>
      </w:r>
      <w:proofErr w:type="spellStart"/>
      <w:r w:rsidRPr="008B4EEE">
        <w:rPr>
          <w:rFonts w:ascii="Calibri" w:hAnsi="Calibri" w:cs="Calibri"/>
          <w:color w:val="000000" w:themeColor="text1"/>
          <w:highlight w:val="white"/>
        </w:rPr>
        <w:t>Mockoski</w:t>
      </w:r>
      <w:proofErr w:type="spellEnd"/>
      <w:r w:rsidRPr="008B4EEE">
        <w:rPr>
          <w:rFonts w:ascii="Calibri" w:hAnsi="Calibri" w:cs="Calibri"/>
          <w:color w:val="000000" w:themeColor="text1"/>
          <w:highlight w:val="white"/>
        </w:rPr>
        <w:t>, záznamy nebo pamětníci ale bohužel chybějí.</w:t>
      </w:r>
      <w:r w:rsidRPr="008B4EEE">
        <w:rPr>
          <w:rFonts w:ascii="Calibri" w:hAnsi="Calibri" w:cs="Calibri"/>
          <w:i/>
          <w:color w:val="000000" w:themeColor="text1"/>
          <w:highlight w:val="white"/>
        </w:rPr>
        <w:t xml:space="preserve"> „Skutečná příčina nejspíš nikdy nebude odhalena, nicméně na základě toho, co víme, jsme považovali za správné tento záběr do filmu vrátit, a proto nyní, poprvé od roku 1958 můžeme zhlédnout nesestříhanou Zemanovu verzi filmu,"</w:t>
      </w:r>
      <w:r w:rsidRPr="008B4EEE">
        <w:rPr>
          <w:rFonts w:ascii="Calibri" w:hAnsi="Calibri" w:cs="Calibri"/>
          <w:color w:val="000000" w:themeColor="text1"/>
          <w:highlight w:val="white"/>
        </w:rPr>
        <w:t xml:space="preserve"> dodává </w:t>
      </w:r>
      <w:proofErr w:type="spellStart"/>
      <w:r w:rsidRPr="008B4EEE">
        <w:rPr>
          <w:rFonts w:ascii="Calibri" w:hAnsi="Calibri" w:cs="Calibri"/>
          <w:color w:val="000000" w:themeColor="text1"/>
          <w:highlight w:val="white"/>
        </w:rPr>
        <w:t>Mockoski</w:t>
      </w:r>
      <w:proofErr w:type="spellEnd"/>
      <w:r w:rsidRPr="008B4EEE">
        <w:rPr>
          <w:rFonts w:ascii="Calibri" w:hAnsi="Calibri" w:cs="Calibri"/>
          <w:color w:val="000000" w:themeColor="text1"/>
          <w:highlight w:val="white"/>
        </w:rPr>
        <w:t>, který společně s expertní komisí rozhodl scénu do filmu vrátit.</w:t>
      </w:r>
    </w:p>
    <w:p w14:paraId="027EAD46"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Digitální restaurování Vynálezu zkázy byl náročný proces, na kterém se podílela řada odborníků. V první fázi restaurování byl film přepisován z celuloidového na digitální, což bylo prováděno na speciálním zařízení ve dvojnásobném rozlišení, než má výsledný digitálně restaurovaný film. Následně byly odstraněny nečistoty z každého filmového pole různými způsoby v několika iteracích, což zabralo půl roku intenzivní práce. Celkově bylo vyčištěno 117.288 filmových políček, na kterých bylo přes 6 milionů nečistot. Po technických úpravách snímku se přistoupilo k barevné korekci, která vycházela z referenční kopie filmu a všech dostupných </w:t>
      </w:r>
      <w:proofErr w:type="gramStart"/>
      <w:r w:rsidRPr="008B4EEE">
        <w:rPr>
          <w:rFonts w:ascii="Calibri" w:hAnsi="Calibri" w:cs="Calibri"/>
          <w:color w:val="000000" w:themeColor="text1"/>
          <w:highlight w:val="white"/>
        </w:rPr>
        <w:t>informacích</w:t>
      </w:r>
      <w:proofErr w:type="gramEnd"/>
      <w:r w:rsidRPr="008B4EEE">
        <w:rPr>
          <w:rFonts w:ascii="Calibri" w:hAnsi="Calibri" w:cs="Calibri"/>
          <w:color w:val="000000" w:themeColor="text1"/>
          <w:highlight w:val="white"/>
        </w:rPr>
        <w:t xml:space="preserve"> z doby vzniku filmu tak, aby podoba restaurovaného filmu se co nejvíce přiblížila původní podobě filmu tak, jak ho vytvořil Karel Zeman.</w:t>
      </w:r>
    </w:p>
    <w:p w14:paraId="50CA08DB"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Další fází obnovy filmu bylo restaurování zvuku, které se provádělo samostatně. Při digitalizaci zvuku se vycházelo z originálního negativu a dobové kopie. Nejdříve byly vymazány nejrušivější zvukové kazy a poté se odstranilo zkreslení. Finální úprava zvuku byla realizována ve speciální certifikované míchací hale. Výsledkem byl zvuk, který měl zachovaný původní zvukový formát, ale zároveň byla provedena </w:t>
      </w:r>
      <w:proofErr w:type="spellStart"/>
      <w:r w:rsidRPr="008B4EEE">
        <w:rPr>
          <w:rFonts w:ascii="Calibri" w:hAnsi="Calibri" w:cs="Calibri"/>
          <w:color w:val="000000" w:themeColor="text1"/>
          <w:highlight w:val="white"/>
        </w:rPr>
        <w:t>ekvalizace</w:t>
      </w:r>
      <w:proofErr w:type="spellEnd"/>
      <w:r w:rsidRPr="008B4EEE">
        <w:rPr>
          <w:rFonts w:ascii="Calibri" w:hAnsi="Calibri" w:cs="Calibri"/>
          <w:color w:val="000000" w:themeColor="text1"/>
          <w:highlight w:val="white"/>
        </w:rPr>
        <w:t>, aby bylo možné dobře akusticky pokrýt celý sál.</w:t>
      </w:r>
    </w:p>
    <w:p w14:paraId="71C29CC3"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Poslední fáze restaurování probíhala v kinosále, který splňuje normy dnešních digitálních kin, tzv. DCI, což je zkratka pro platformu Digital </w:t>
      </w:r>
      <w:proofErr w:type="spellStart"/>
      <w:r w:rsidRPr="008B4EEE">
        <w:rPr>
          <w:rFonts w:ascii="Calibri" w:hAnsi="Calibri" w:cs="Calibri"/>
          <w:color w:val="000000" w:themeColor="text1"/>
          <w:highlight w:val="white"/>
        </w:rPr>
        <w:t>Cinema</w:t>
      </w:r>
      <w:proofErr w:type="spellEnd"/>
      <w:r w:rsidRPr="008B4EEE">
        <w:rPr>
          <w:rFonts w:ascii="Calibri" w:hAnsi="Calibri" w:cs="Calibri"/>
          <w:color w:val="000000" w:themeColor="text1"/>
          <w:highlight w:val="white"/>
        </w:rPr>
        <w:t xml:space="preserve"> </w:t>
      </w:r>
      <w:proofErr w:type="spellStart"/>
      <w:r w:rsidRPr="008B4EEE">
        <w:rPr>
          <w:rFonts w:ascii="Calibri" w:hAnsi="Calibri" w:cs="Calibri"/>
          <w:color w:val="000000" w:themeColor="text1"/>
          <w:highlight w:val="white"/>
        </w:rPr>
        <w:t>Initiaves</w:t>
      </w:r>
      <w:proofErr w:type="spellEnd"/>
      <w:r w:rsidRPr="008B4EEE">
        <w:rPr>
          <w:rFonts w:ascii="Calibri" w:hAnsi="Calibri" w:cs="Calibri"/>
          <w:color w:val="000000" w:themeColor="text1"/>
          <w:highlight w:val="white"/>
        </w:rPr>
        <w:t xml:space="preserve">, která byla ustanovena roku 2002 jako joint venture velkých filmových společností, mj. </w:t>
      </w:r>
      <w:proofErr w:type="spellStart"/>
      <w:r w:rsidRPr="008B4EEE">
        <w:rPr>
          <w:rFonts w:ascii="Calibri" w:hAnsi="Calibri" w:cs="Calibri"/>
          <w:color w:val="000000" w:themeColor="text1"/>
          <w:highlight w:val="white"/>
        </w:rPr>
        <w:t>Disney</w:t>
      </w:r>
      <w:proofErr w:type="spellEnd"/>
      <w:r w:rsidRPr="008B4EEE">
        <w:rPr>
          <w:rFonts w:ascii="Calibri" w:hAnsi="Calibri" w:cs="Calibri"/>
          <w:color w:val="000000" w:themeColor="text1"/>
          <w:highlight w:val="white"/>
        </w:rPr>
        <w:t xml:space="preserve">, Sony, Picture </w:t>
      </w:r>
      <w:proofErr w:type="spellStart"/>
      <w:r w:rsidRPr="008B4EEE">
        <w:rPr>
          <w:rFonts w:ascii="Calibri" w:hAnsi="Calibri" w:cs="Calibri"/>
          <w:color w:val="000000" w:themeColor="text1"/>
          <w:highlight w:val="white"/>
        </w:rPr>
        <w:t>Entertainment</w:t>
      </w:r>
      <w:proofErr w:type="spellEnd"/>
      <w:r w:rsidRPr="008B4EEE">
        <w:rPr>
          <w:rFonts w:ascii="Calibri" w:hAnsi="Calibri" w:cs="Calibri"/>
          <w:color w:val="000000" w:themeColor="text1"/>
          <w:highlight w:val="white"/>
        </w:rPr>
        <w:t xml:space="preserve">, Fox, </w:t>
      </w:r>
      <w:proofErr w:type="spellStart"/>
      <w:r w:rsidRPr="008B4EEE">
        <w:rPr>
          <w:rFonts w:ascii="Calibri" w:hAnsi="Calibri" w:cs="Calibri"/>
          <w:color w:val="000000" w:themeColor="text1"/>
          <w:highlight w:val="white"/>
        </w:rPr>
        <w:t>Paramount</w:t>
      </w:r>
      <w:proofErr w:type="spellEnd"/>
      <w:r w:rsidRPr="008B4EEE">
        <w:rPr>
          <w:rFonts w:ascii="Calibri" w:hAnsi="Calibri" w:cs="Calibri"/>
          <w:color w:val="000000" w:themeColor="text1"/>
          <w:highlight w:val="white"/>
        </w:rPr>
        <w:t xml:space="preserve">, </w:t>
      </w:r>
      <w:r w:rsidRPr="008B4EEE">
        <w:rPr>
          <w:rFonts w:ascii="Calibri" w:hAnsi="Calibri" w:cs="Calibri"/>
          <w:color w:val="000000" w:themeColor="text1"/>
          <w:highlight w:val="white"/>
        </w:rPr>
        <w:lastRenderedPageBreak/>
        <w:t xml:space="preserve">Universal a </w:t>
      </w:r>
      <w:proofErr w:type="spellStart"/>
      <w:r w:rsidRPr="008B4EEE">
        <w:rPr>
          <w:rFonts w:ascii="Calibri" w:hAnsi="Calibri" w:cs="Calibri"/>
          <w:color w:val="000000" w:themeColor="text1"/>
          <w:highlight w:val="white"/>
        </w:rPr>
        <w:t>Warnes</w:t>
      </w:r>
      <w:proofErr w:type="spellEnd"/>
      <w:r w:rsidRPr="008B4EEE">
        <w:rPr>
          <w:rFonts w:ascii="Calibri" w:hAnsi="Calibri" w:cs="Calibri"/>
          <w:color w:val="000000" w:themeColor="text1"/>
          <w:highlight w:val="white"/>
        </w:rPr>
        <w:t xml:space="preserve"> </w:t>
      </w:r>
      <w:proofErr w:type="spellStart"/>
      <w:r w:rsidRPr="008B4EEE">
        <w:rPr>
          <w:rFonts w:ascii="Calibri" w:hAnsi="Calibri" w:cs="Calibri"/>
          <w:color w:val="000000" w:themeColor="text1"/>
          <w:highlight w:val="white"/>
        </w:rPr>
        <w:t>Bros</w:t>
      </w:r>
      <w:proofErr w:type="spellEnd"/>
      <w:r w:rsidRPr="008B4EEE">
        <w:rPr>
          <w:rFonts w:ascii="Calibri" w:hAnsi="Calibri" w:cs="Calibri"/>
          <w:color w:val="000000" w:themeColor="text1"/>
          <w:highlight w:val="white"/>
        </w:rPr>
        <w:t xml:space="preserve">. Výsledkem celého náročného procesu je restaurovaná digitální kopie, neboli master Vynálezu zkázy, jenž bude sloužit pro výrobu distribučních masterů, které odpovídají mezinárodním uznávaným specifikacím (DCI nebo standardu SMPTE, tj. Society </w:t>
      </w:r>
      <w:proofErr w:type="spellStart"/>
      <w:r w:rsidRPr="008B4EEE">
        <w:rPr>
          <w:rFonts w:ascii="Calibri" w:hAnsi="Calibri" w:cs="Calibri"/>
          <w:color w:val="000000" w:themeColor="text1"/>
          <w:highlight w:val="white"/>
        </w:rPr>
        <w:t>of</w:t>
      </w:r>
      <w:proofErr w:type="spellEnd"/>
      <w:r w:rsidRPr="008B4EEE">
        <w:rPr>
          <w:rFonts w:ascii="Calibri" w:hAnsi="Calibri" w:cs="Calibri"/>
          <w:color w:val="000000" w:themeColor="text1"/>
          <w:highlight w:val="white"/>
        </w:rPr>
        <w:t xml:space="preserve"> </w:t>
      </w:r>
      <w:proofErr w:type="spellStart"/>
      <w:r w:rsidRPr="008B4EEE">
        <w:rPr>
          <w:rFonts w:ascii="Calibri" w:hAnsi="Calibri" w:cs="Calibri"/>
          <w:color w:val="000000" w:themeColor="text1"/>
          <w:highlight w:val="white"/>
        </w:rPr>
        <w:t>Motion</w:t>
      </w:r>
      <w:proofErr w:type="spellEnd"/>
      <w:r w:rsidRPr="008B4EEE">
        <w:rPr>
          <w:rFonts w:ascii="Calibri" w:hAnsi="Calibri" w:cs="Calibri"/>
          <w:color w:val="000000" w:themeColor="text1"/>
          <w:highlight w:val="white"/>
        </w:rPr>
        <w:t xml:space="preserve"> Picture and </w:t>
      </w:r>
      <w:proofErr w:type="spellStart"/>
      <w:r w:rsidRPr="008B4EEE">
        <w:rPr>
          <w:rFonts w:ascii="Calibri" w:hAnsi="Calibri" w:cs="Calibri"/>
          <w:color w:val="000000" w:themeColor="text1"/>
          <w:highlight w:val="white"/>
        </w:rPr>
        <w:t>Television</w:t>
      </w:r>
      <w:proofErr w:type="spellEnd"/>
      <w:r w:rsidRPr="008B4EEE">
        <w:rPr>
          <w:rFonts w:ascii="Calibri" w:hAnsi="Calibri" w:cs="Calibri"/>
          <w:color w:val="000000" w:themeColor="text1"/>
          <w:highlight w:val="white"/>
        </w:rPr>
        <w:t xml:space="preserve"> </w:t>
      </w:r>
      <w:proofErr w:type="spellStart"/>
      <w:r w:rsidRPr="008B4EEE">
        <w:rPr>
          <w:rFonts w:ascii="Calibri" w:hAnsi="Calibri" w:cs="Calibri"/>
          <w:color w:val="000000" w:themeColor="text1"/>
          <w:highlight w:val="white"/>
        </w:rPr>
        <w:t>Engineers</w:t>
      </w:r>
      <w:proofErr w:type="spellEnd"/>
      <w:r w:rsidRPr="008B4EEE">
        <w:rPr>
          <w:rFonts w:ascii="Calibri" w:hAnsi="Calibri" w:cs="Calibri"/>
          <w:color w:val="000000" w:themeColor="text1"/>
          <w:highlight w:val="white"/>
        </w:rPr>
        <w:t>). Mastery budou nakonec uloženy ve formátu, který je vhodný pro dlouhodobou archivaci filmů.</w:t>
      </w:r>
    </w:p>
    <w:p w14:paraId="5204E890"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Vynález zkázy </w:t>
      </w:r>
      <w:proofErr w:type="gramStart"/>
      <w:r w:rsidRPr="008B4EEE">
        <w:rPr>
          <w:rFonts w:ascii="Calibri" w:hAnsi="Calibri" w:cs="Calibri"/>
          <w:color w:val="000000" w:themeColor="text1"/>
          <w:highlight w:val="white"/>
        </w:rPr>
        <w:t>byl</w:t>
      </w:r>
      <w:proofErr w:type="gramEnd"/>
      <w:r w:rsidRPr="008B4EEE">
        <w:rPr>
          <w:rFonts w:ascii="Calibri" w:hAnsi="Calibri" w:cs="Calibri"/>
          <w:color w:val="000000" w:themeColor="text1"/>
          <w:highlight w:val="white"/>
        </w:rPr>
        <w:t xml:space="preserve"> digitálně restaurován v rámci projektu </w:t>
      </w:r>
      <w:proofErr w:type="gramStart"/>
      <w:r w:rsidRPr="008B4EEE">
        <w:rPr>
          <w:rFonts w:ascii="Calibri" w:hAnsi="Calibri" w:cs="Calibri"/>
          <w:color w:val="000000" w:themeColor="text1"/>
          <w:highlight w:val="white"/>
        </w:rPr>
        <w:t>Čistíme</w:t>
      </w:r>
      <w:proofErr w:type="gramEnd"/>
      <w:r w:rsidRPr="008B4EEE">
        <w:rPr>
          <w:rFonts w:ascii="Calibri" w:hAnsi="Calibri" w:cs="Calibri"/>
          <w:color w:val="000000" w:themeColor="text1"/>
          <w:highlight w:val="white"/>
        </w:rPr>
        <w:t xml:space="preserve"> svět fantazie, společného projektu Nadace české bijáky, Muzea Karla Zemana a České televize. Jeho cílem je v průběhu tří let digitálně zrestaurovat vybrané filmy Karla Zemana do nejvyšší možné kvality, uvést je na velkých filmových plátnech a vdechnout jim tak znovu život. Projekt vzniká za finanční podpory Ministerstva kultury ČR a Státního fondu kinematografie.</w:t>
      </w:r>
    </w:p>
    <w:p w14:paraId="215AC2BE"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Diváci se do tohoto projektu mohou zapojit přispěním do veřejné sbírky na číslo účtu 107-5652650247/0100 případně zasláním SMS v ceně 30 Kč ve tvaru DMS BIJAKY na číslo 87 777. Při zaslání jedné SMS (DMS ROK BIJAKY) </w:t>
      </w:r>
      <w:proofErr w:type="gramStart"/>
      <w:r w:rsidRPr="008B4EEE">
        <w:rPr>
          <w:rFonts w:ascii="Calibri" w:hAnsi="Calibri" w:cs="Calibri"/>
          <w:color w:val="000000" w:themeColor="text1"/>
          <w:highlight w:val="white"/>
        </w:rPr>
        <w:t>bude</w:t>
      </w:r>
      <w:proofErr w:type="gramEnd"/>
      <w:r w:rsidRPr="008B4EEE">
        <w:rPr>
          <w:rFonts w:ascii="Calibri" w:hAnsi="Calibri" w:cs="Calibri"/>
          <w:color w:val="000000" w:themeColor="text1"/>
          <w:highlight w:val="white"/>
        </w:rPr>
        <w:t xml:space="preserve"> na účet </w:t>
      </w:r>
      <w:proofErr w:type="gramStart"/>
      <w:r w:rsidRPr="008B4EEE">
        <w:rPr>
          <w:rFonts w:ascii="Calibri" w:hAnsi="Calibri" w:cs="Calibri"/>
          <w:color w:val="000000" w:themeColor="text1"/>
          <w:highlight w:val="white"/>
        </w:rPr>
        <w:t>Čistíme</w:t>
      </w:r>
      <w:proofErr w:type="gramEnd"/>
      <w:r w:rsidRPr="008B4EEE">
        <w:rPr>
          <w:rFonts w:ascii="Calibri" w:hAnsi="Calibri" w:cs="Calibri"/>
          <w:color w:val="000000" w:themeColor="text1"/>
          <w:highlight w:val="white"/>
        </w:rPr>
        <w:t xml:space="preserve"> svět fantazie pravidelně každý měsíc po jeden rok přicházet hodnota jedné zaslané DMS.</w:t>
      </w:r>
    </w:p>
    <w:p w14:paraId="31EDB21D" w14:textId="77777777" w:rsidR="008B4EEE" w:rsidRPr="008B4EEE" w:rsidRDefault="008B4EEE" w:rsidP="008B4EEE">
      <w:pPr>
        <w:spacing w:after="140"/>
        <w:jc w:val="both"/>
        <w:rPr>
          <w:rFonts w:ascii="Calibri" w:hAnsi="Calibri" w:cs="Calibri"/>
          <w:b/>
          <w:color w:val="000000" w:themeColor="text1"/>
          <w:highlight w:val="white"/>
        </w:rPr>
      </w:pPr>
      <w:r w:rsidRPr="008B4EEE">
        <w:rPr>
          <w:rFonts w:ascii="Calibri" w:hAnsi="Calibri" w:cs="Calibri"/>
          <w:b/>
          <w:color w:val="000000" w:themeColor="text1"/>
          <w:highlight w:val="white"/>
        </w:rPr>
        <w:t>Kontakt pro média:</w:t>
      </w:r>
    </w:p>
    <w:p w14:paraId="0C67DF3D" w14:textId="77777777" w:rsidR="00B46119" w:rsidRPr="00826021" w:rsidRDefault="00B46119" w:rsidP="00B46119">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Ludmila Urbanová</w:t>
      </w:r>
    </w:p>
    <w:p w14:paraId="07EBCCDA" w14:textId="77777777" w:rsidR="00B46119" w:rsidRPr="00826021" w:rsidRDefault="00B46119" w:rsidP="00B46119">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Nadace české bijáky</w:t>
      </w:r>
    </w:p>
    <w:p w14:paraId="7C1E88AE" w14:textId="77777777" w:rsidR="00B46119" w:rsidRPr="00826021" w:rsidRDefault="00B46119" w:rsidP="00B46119">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E</w:t>
      </w:r>
      <w:r w:rsidRPr="00826021">
        <w:rPr>
          <w:rFonts w:ascii="Calibri" w:hAnsi="Calibri" w:cs="Calibri"/>
          <w:color w:val="000000" w:themeColor="text1"/>
          <w:highlight w:val="white"/>
        </w:rPr>
        <w:t xml:space="preserve">: </w:t>
      </w:r>
      <w:hyperlink r:id="rId7" w:history="1">
        <w:r w:rsidRPr="00BA57B6">
          <w:rPr>
            <w:rStyle w:val="Hypertextovodkaz"/>
            <w:rFonts w:ascii="Calibri" w:hAnsi="Calibri" w:cs="Calibri"/>
            <w:highlight w:val="white"/>
          </w:rPr>
          <w:t>ludmila.urbanova@bijaky.cz</w:t>
        </w:r>
      </w:hyperlink>
      <w:r>
        <w:rPr>
          <w:rFonts w:ascii="Calibri" w:hAnsi="Calibri" w:cs="Calibri"/>
          <w:color w:val="000000" w:themeColor="text1"/>
          <w:highlight w:val="white"/>
        </w:rPr>
        <w:t xml:space="preserve"> | T: </w:t>
      </w:r>
      <w:r w:rsidRPr="00826021">
        <w:rPr>
          <w:rFonts w:ascii="Calibri" w:hAnsi="Calibri" w:cs="Calibri"/>
          <w:color w:val="000000" w:themeColor="text1"/>
          <w:highlight w:val="white"/>
        </w:rPr>
        <w:t>+420 723 390</w:t>
      </w:r>
      <w:r>
        <w:rPr>
          <w:rFonts w:ascii="Calibri" w:hAnsi="Calibri" w:cs="Calibri"/>
          <w:color w:val="000000" w:themeColor="text1"/>
          <w:highlight w:val="white"/>
        </w:rPr>
        <w:t> </w:t>
      </w:r>
      <w:r w:rsidRPr="00826021">
        <w:rPr>
          <w:rFonts w:ascii="Calibri" w:hAnsi="Calibri" w:cs="Calibri"/>
          <w:color w:val="000000" w:themeColor="text1"/>
          <w:highlight w:val="white"/>
        </w:rPr>
        <w:t>477</w:t>
      </w:r>
    </w:p>
    <w:p w14:paraId="3A6E71F9" w14:textId="77777777" w:rsidR="00B46119" w:rsidRDefault="00B46119" w:rsidP="00B46119">
      <w:pPr>
        <w:spacing w:after="140" w:line="240" w:lineRule="auto"/>
        <w:jc w:val="both"/>
        <w:rPr>
          <w:rFonts w:ascii="Calibri" w:hAnsi="Calibri" w:cs="Calibri"/>
          <w:color w:val="000000" w:themeColor="text1"/>
          <w:highlight w:val="white"/>
        </w:rPr>
      </w:pPr>
    </w:p>
    <w:p w14:paraId="3A17338D" w14:textId="77777777" w:rsidR="00B46119" w:rsidRPr="00826021" w:rsidRDefault="00B46119" w:rsidP="00B46119">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Tereza Veselá</w:t>
      </w:r>
    </w:p>
    <w:p w14:paraId="272176C0" w14:textId="77777777" w:rsidR="00B46119" w:rsidRPr="00826021" w:rsidRDefault="00B46119" w:rsidP="00B46119">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Muzeum Karla Zemana</w:t>
      </w:r>
    </w:p>
    <w:p w14:paraId="49D56503" w14:textId="77777777" w:rsidR="00B46119" w:rsidRPr="00826021" w:rsidRDefault="00B46119" w:rsidP="00B46119">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E</w:t>
      </w:r>
      <w:r w:rsidRPr="00826021">
        <w:rPr>
          <w:rFonts w:ascii="Calibri" w:hAnsi="Calibri" w:cs="Calibri"/>
          <w:color w:val="000000" w:themeColor="text1"/>
          <w:highlight w:val="white"/>
        </w:rPr>
        <w:t xml:space="preserve">: </w:t>
      </w:r>
      <w:hyperlink r:id="rId8" w:history="1">
        <w:r w:rsidRPr="00BA57B6">
          <w:rPr>
            <w:rStyle w:val="Hypertextovodkaz"/>
            <w:rFonts w:ascii="Calibri" w:hAnsi="Calibri" w:cs="Calibri"/>
            <w:highlight w:val="white"/>
          </w:rPr>
          <w:t>tereza.vesela@muzeumkarlazemana.cz</w:t>
        </w:r>
      </w:hyperlink>
      <w:r>
        <w:rPr>
          <w:rFonts w:ascii="Calibri" w:hAnsi="Calibri" w:cs="Calibri"/>
          <w:color w:val="000000" w:themeColor="text1"/>
          <w:highlight w:val="white"/>
        </w:rPr>
        <w:t xml:space="preserve"> |T: </w:t>
      </w:r>
      <w:r w:rsidRPr="00826021">
        <w:rPr>
          <w:rFonts w:ascii="Calibri" w:hAnsi="Calibri" w:cs="Calibri"/>
          <w:color w:val="000000" w:themeColor="text1"/>
          <w:highlight w:val="white"/>
        </w:rPr>
        <w:t>+420 728 179</w:t>
      </w:r>
      <w:r>
        <w:rPr>
          <w:rFonts w:ascii="Calibri" w:hAnsi="Calibri" w:cs="Calibri"/>
          <w:color w:val="000000" w:themeColor="text1"/>
          <w:highlight w:val="white"/>
        </w:rPr>
        <w:t> </w:t>
      </w:r>
      <w:r w:rsidRPr="00826021">
        <w:rPr>
          <w:rFonts w:ascii="Calibri" w:hAnsi="Calibri" w:cs="Calibri"/>
          <w:color w:val="000000" w:themeColor="text1"/>
          <w:highlight w:val="white"/>
        </w:rPr>
        <w:t>469</w:t>
      </w:r>
    </w:p>
    <w:p w14:paraId="1A9105F3" w14:textId="77777777" w:rsidR="00B46119" w:rsidRDefault="00B46119" w:rsidP="00B46119">
      <w:pPr>
        <w:spacing w:after="140" w:line="240" w:lineRule="auto"/>
        <w:jc w:val="both"/>
        <w:rPr>
          <w:rFonts w:ascii="Calibri" w:hAnsi="Calibri" w:cs="Calibri"/>
          <w:color w:val="000000" w:themeColor="text1"/>
          <w:highlight w:val="white"/>
        </w:rPr>
      </w:pPr>
    </w:p>
    <w:p w14:paraId="489DF74B" w14:textId="77777777" w:rsidR="00B46119" w:rsidRPr="00826021" w:rsidRDefault="00B46119" w:rsidP="00B46119">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Alžběta Plívová</w:t>
      </w:r>
    </w:p>
    <w:p w14:paraId="6F24E50A" w14:textId="77777777" w:rsidR="00B46119" w:rsidRPr="00826021" w:rsidRDefault="00B46119" w:rsidP="00B46119">
      <w:pPr>
        <w:spacing w:after="140" w:line="240" w:lineRule="auto"/>
        <w:jc w:val="both"/>
        <w:rPr>
          <w:rFonts w:ascii="Calibri" w:hAnsi="Calibri" w:cs="Calibri"/>
          <w:color w:val="000000" w:themeColor="text1"/>
          <w:highlight w:val="white"/>
        </w:rPr>
      </w:pPr>
      <w:r w:rsidRPr="00826021">
        <w:rPr>
          <w:rFonts w:ascii="Calibri" w:hAnsi="Calibri" w:cs="Calibri"/>
          <w:color w:val="000000" w:themeColor="text1"/>
          <w:highlight w:val="white"/>
        </w:rPr>
        <w:t>Česká televize</w:t>
      </w:r>
    </w:p>
    <w:p w14:paraId="7573A6F1" w14:textId="77777777" w:rsidR="00B46119" w:rsidRPr="00826021" w:rsidRDefault="00B46119" w:rsidP="00B46119">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 xml:space="preserve">E: </w:t>
      </w:r>
      <w:hyperlink r:id="rId9" w:history="1">
        <w:r w:rsidRPr="00BA57B6">
          <w:rPr>
            <w:rStyle w:val="Hypertextovodkaz"/>
            <w:rFonts w:ascii="Calibri" w:hAnsi="Calibri" w:cs="Calibri"/>
            <w:highlight w:val="white"/>
          </w:rPr>
          <w:t>alzbeta.plivova@ceskatelevize</w:t>
        </w:r>
      </w:hyperlink>
      <w:r>
        <w:rPr>
          <w:rFonts w:ascii="Calibri" w:hAnsi="Calibri" w:cs="Calibri"/>
          <w:color w:val="000000" w:themeColor="text1"/>
          <w:highlight w:val="white"/>
        </w:rPr>
        <w:t xml:space="preserve"> | T: </w:t>
      </w:r>
      <w:r w:rsidRPr="00826021">
        <w:rPr>
          <w:rFonts w:ascii="Calibri" w:hAnsi="Calibri" w:cs="Calibri"/>
          <w:color w:val="000000" w:themeColor="text1"/>
          <w:highlight w:val="white"/>
        </w:rPr>
        <w:t>+420 733 663</w:t>
      </w:r>
      <w:r>
        <w:rPr>
          <w:rFonts w:ascii="Calibri" w:hAnsi="Calibri" w:cs="Calibri"/>
          <w:color w:val="000000" w:themeColor="text1"/>
          <w:highlight w:val="white"/>
        </w:rPr>
        <w:t> </w:t>
      </w:r>
      <w:r w:rsidRPr="00826021">
        <w:rPr>
          <w:rFonts w:ascii="Calibri" w:hAnsi="Calibri" w:cs="Calibri"/>
          <w:color w:val="000000" w:themeColor="text1"/>
          <w:highlight w:val="white"/>
        </w:rPr>
        <w:t>969</w:t>
      </w:r>
    </w:p>
    <w:p w14:paraId="70D8648F" w14:textId="77777777" w:rsidR="00B46119" w:rsidRDefault="00B46119" w:rsidP="00B46119">
      <w:pPr>
        <w:spacing w:after="140" w:line="240" w:lineRule="auto"/>
        <w:jc w:val="both"/>
        <w:rPr>
          <w:rFonts w:ascii="Calibri" w:hAnsi="Calibri" w:cs="Calibri"/>
          <w:color w:val="000000" w:themeColor="text1"/>
          <w:highlight w:val="white"/>
          <w:lang w:val="cs-CZ"/>
        </w:rPr>
      </w:pPr>
    </w:p>
    <w:p w14:paraId="3896A947" w14:textId="77777777" w:rsidR="00B46119" w:rsidRDefault="00B46119" w:rsidP="00B46119">
      <w:pPr>
        <w:spacing w:after="140" w:line="240" w:lineRule="auto"/>
        <w:jc w:val="both"/>
        <w:rPr>
          <w:rFonts w:ascii="Calibri" w:hAnsi="Calibri" w:cs="Calibri"/>
          <w:b/>
          <w:color w:val="000000" w:themeColor="text1"/>
          <w:highlight w:val="white"/>
        </w:rPr>
      </w:pPr>
      <w:r>
        <w:rPr>
          <w:rFonts w:ascii="Calibri" w:hAnsi="Calibri" w:cs="Calibri"/>
          <w:b/>
          <w:color w:val="000000" w:themeColor="text1"/>
          <w:highlight w:val="white"/>
        </w:rPr>
        <w:t>Muzeum Karla Zemana, Praha</w:t>
      </w:r>
      <w:bookmarkStart w:id="0" w:name="_GoBack"/>
      <w:bookmarkEnd w:id="0"/>
    </w:p>
    <w:p w14:paraId="06E8CEDB" w14:textId="77777777" w:rsidR="00B46119" w:rsidRDefault="00B46119" w:rsidP="00B46119">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Saská 80/3, Praha 1</w:t>
      </w:r>
    </w:p>
    <w:p w14:paraId="2C5454AB" w14:textId="77777777" w:rsidR="00B46119" w:rsidRDefault="00B46119" w:rsidP="00B46119">
      <w:pPr>
        <w:spacing w:after="140" w:line="240" w:lineRule="auto"/>
        <w:jc w:val="both"/>
        <w:rPr>
          <w:rFonts w:ascii="Calibri" w:hAnsi="Calibri" w:cs="Calibri"/>
          <w:color w:val="000000" w:themeColor="text1"/>
          <w:highlight w:val="white"/>
        </w:rPr>
      </w:pPr>
      <w:r>
        <w:rPr>
          <w:rFonts w:ascii="Calibri" w:hAnsi="Calibri" w:cs="Calibri"/>
          <w:color w:val="000000" w:themeColor="text1"/>
          <w:highlight w:val="white"/>
        </w:rPr>
        <w:t>www.muzeumkarlazemana.cz</w:t>
      </w:r>
    </w:p>
    <w:p w14:paraId="30E847C6" w14:textId="01DC0725" w:rsidR="008B4EEE" w:rsidRPr="008B4EEE" w:rsidRDefault="008B4EEE" w:rsidP="008B4EEE">
      <w:pPr>
        <w:spacing w:after="140"/>
        <w:jc w:val="both"/>
        <w:rPr>
          <w:rFonts w:ascii="Calibri" w:hAnsi="Calibri" w:cs="Calibri"/>
          <w:color w:val="000000" w:themeColor="text1"/>
          <w:highlight w:val="white"/>
        </w:rPr>
      </w:pPr>
    </w:p>
    <w:p w14:paraId="5A164E85" w14:textId="77777777" w:rsidR="008B4EEE" w:rsidRPr="008B4EEE" w:rsidRDefault="008B4EEE" w:rsidP="008B4EEE">
      <w:pPr>
        <w:spacing w:after="140"/>
        <w:jc w:val="both"/>
        <w:rPr>
          <w:rFonts w:ascii="Calibri" w:hAnsi="Calibri" w:cs="Calibri"/>
          <w:color w:val="000000" w:themeColor="text1"/>
          <w:highlight w:val="white"/>
        </w:rPr>
      </w:pPr>
      <w:r w:rsidRPr="008B4EEE">
        <w:rPr>
          <w:rFonts w:ascii="Calibri" w:hAnsi="Calibri" w:cs="Calibri"/>
          <w:color w:val="000000" w:themeColor="text1"/>
          <w:highlight w:val="white"/>
        </w:rPr>
        <w:t xml:space="preserve"> </w:t>
      </w:r>
    </w:p>
    <w:p w14:paraId="3AB5FFD5" w14:textId="77777777" w:rsidR="008B4EEE" w:rsidRPr="008B4EEE" w:rsidRDefault="008B4EEE" w:rsidP="008B4EEE">
      <w:pPr>
        <w:jc w:val="both"/>
        <w:rPr>
          <w:rFonts w:ascii="Calibri" w:hAnsi="Calibri" w:cs="Calibri"/>
          <w:color w:val="000000" w:themeColor="text1"/>
          <w:highlight w:val="white"/>
        </w:rPr>
      </w:pPr>
    </w:p>
    <w:p w14:paraId="01169F1D" w14:textId="10DEFFEA" w:rsidR="00BA7459" w:rsidRPr="008B4EEE" w:rsidRDefault="00BA7459" w:rsidP="008B4EEE">
      <w:pPr>
        <w:spacing w:after="140"/>
        <w:jc w:val="both"/>
        <w:rPr>
          <w:rFonts w:asciiTheme="minorHAnsi" w:hAnsiTheme="minorHAnsi" w:cstheme="minorHAnsi"/>
          <w:color w:val="000000" w:themeColor="text1"/>
          <w:highlight w:val="white"/>
        </w:rPr>
      </w:pPr>
    </w:p>
    <w:sectPr w:rsidR="00BA7459" w:rsidRPr="008B4EEE" w:rsidSect="00BC4FB7">
      <w:headerReference w:type="default" r:id="rId10"/>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9898" w14:textId="77777777" w:rsidR="007A0CF1" w:rsidRDefault="007A0CF1" w:rsidP="00E468B9">
      <w:pPr>
        <w:spacing w:line="240" w:lineRule="auto"/>
      </w:pPr>
      <w:r>
        <w:separator/>
      </w:r>
    </w:p>
  </w:endnote>
  <w:endnote w:type="continuationSeparator" w:id="0">
    <w:p w14:paraId="1E87ED5E" w14:textId="77777777" w:rsidR="007A0CF1" w:rsidRDefault="007A0CF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6E22" w14:textId="77777777" w:rsidR="007A0CF1" w:rsidRDefault="007A0CF1" w:rsidP="00E468B9">
      <w:pPr>
        <w:spacing w:line="240" w:lineRule="auto"/>
      </w:pPr>
      <w:r>
        <w:separator/>
      </w:r>
    </w:p>
  </w:footnote>
  <w:footnote w:type="continuationSeparator" w:id="0">
    <w:p w14:paraId="2C8E513B" w14:textId="77777777" w:rsidR="007A0CF1" w:rsidRDefault="007A0CF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1005C5"/>
    <w:rsid w:val="00100A45"/>
    <w:rsid w:val="001016A6"/>
    <w:rsid w:val="001076E3"/>
    <w:rsid w:val="001260BD"/>
    <w:rsid w:val="00186898"/>
    <w:rsid w:val="001B1CE3"/>
    <w:rsid w:val="001B7286"/>
    <w:rsid w:val="001C2666"/>
    <w:rsid w:val="001E5193"/>
    <w:rsid w:val="00207863"/>
    <w:rsid w:val="00213DDE"/>
    <w:rsid w:val="00233D26"/>
    <w:rsid w:val="00264747"/>
    <w:rsid w:val="00274944"/>
    <w:rsid w:val="002778FF"/>
    <w:rsid w:val="002819A0"/>
    <w:rsid w:val="00282BF8"/>
    <w:rsid w:val="002E6F14"/>
    <w:rsid w:val="003525D7"/>
    <w:rsid w:val="0035349A"/>
    <w:rsid w:val="003859BF"/>
    <w:rsid w:val="00393E9A"/>
    <w:rsid w:val="003C75A1"/>
    <w:rsid w:val="003E0078"/>
    <w:rsid w:val="003F0146"/>
    <w:rsid w:val="004801A3"/>
    <w:rsid w:val="004928B3"/>
    <w:rsid w:val="004A7018"/>
    <w:rsid w:val="004F0375"/>
    <w:rsid w:val="00546A86"/>
    <w:rsid w:val="00570B6D"/>
    <w:rsid w:val="005B0974"/>
    <w:rsid w:val="006208D0"/>
    <w:rsid w:val="006437B0"/>
    <w:rsid w:val="006D6B57"/>
    <w:rsid w:val="006F27AD"/>
    <w:rsid w:val="00727961"/>
    <w:rsid w:val="007323D4"/>
    <w:rsid w:val="00771FCD"/>
    <w:rsid w:val="007A0CF1"/>
    <w:rsid w:val="007A3E84"/>
    <w:rsid w:val="007A4D84"/>
    <w:rsid w:val="00843DED"/>
    <w:rsid w:val="00866A78"/>
    <w:rsid w:val="008B4EEE"/>
    <w:rsid w:val="008D1569"/>
    <w:rsid w:val="008E43AD"/>
    <w:rsid w:val="00916143"/>
    <w:rsid w:val="00926228"/>
    <w:rsid w:val="00960AD1"/>
    <w:rsid w:val="009A4A9F"/>
    <w:rsid w:val="009F0629"/>
    <w:rsid w:val="00A3435B"/>
    <w:rsid w:val="00A453DF"/>
    <w:rsid w:val="00A63502"/>
    <w:rsid w:val="00A656AA"/>
    <w:rsid w:val="00A66C25"/>
    <w:rsid w:val="00AA31F3"/>
    <w:rsid w:val="00AB26E9"/>
    <w:rsid w:val="00AD0E8F"/>
    <w:rsid w:val="00AD4C2F"/>
    <w:rsid w:val="00B16BE6"/>
    <w:rsid w:val="00B40D77"/>
    <w:rsid w:val="00B46119"/>
    <w:rsid w:val="00B82A69"/>
    <w:rsid w:val="00BA7459"/>
    <w:rsid w:val="00BC12D7"/>
    <w:rsid w:val="00BC435C"/>
    <w:rsid w:val="00BC4FB7"/>
    <w:rsid w:val="00BF4434"/>
    <w:rsid w:val="00C1676F"/>
    <w:rsid w:val="00C222C5"/>
    <w:rsid w:val="00C62F90"/>
    <w:rsid w:val="00C93957"/>
    <w:rsid w:val="00CD3635"/>
    <w:rsid w:val="00CE6447"/>
    <w:rsid w:val="00CF779E"/>
    <w:rsid w:val="00D50EAE"/>
    <w:rsid w:val="00D925DB"/>
    <w:rsid w:val="00D95441"/>
    <w:rsid w:val="00DB010D"/>
    <w:rsid w:val="00DC6AD9"/>
    <w:rsid w:val="00DE15BE"/>
    <w:rsid w:val="00DF6155"/>
    <w:rsid w:val="00E02160"/>
    <w:rsid w:val="00E03F3E"/>
    <w:rsid w:val="00E11B80"/>
    <w:rsid w:val="00E20F07"/>
    <w:rsid w:val="00E22D9C"/>
    <w:rsid w:val="00E35D57"/>
    <w:rsid w:val="00E42A26"/>
    <w:rsid w:val="00E468B9"/>
    <w:rsid w:val="00E53A4B"/>
    <w:rsid w:val="00EF2FA4"/>
    <w:rsid w:val="00F15796"/>
    <w:rsid w:val="00F3638B"/>
    <w:rsid w:val="00F44518"/>
    <w:rsid w:val="00F82444"/>
    <w:rsid w:val="00FB1F23"/>
    <w:rsid w:val="00FC6A86"/>
    <w:rsid w:val="00FE30BD"/>
    <w:rsid w:val="00FE4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27">
      <w:bodyDiv w:val="1"/>
      <w:marLeft w:val="0"/>
      <w:marRight w:val="0"/>
      <w:marTop w:val="0"/>
      <w:marBottom w:val="0"/>
      <w:divBdr>
        <w:top w:val="none" w:sz="0" w:space="0" w:color="auto"/>
        <w:left w:val="none" w:sz="0" w:space="0" w:color="auto"/>
        <w:bottom w:val="none" w:sz="0" w:space="0" w:color="auto"/>
        <w:right w:val="none" w:sz="0" w:space="0" w:color="auto"/>
      </w:divBdr>
    </w:div>
    <w:div w:id="569538305">
      <w:bodyDiv w:val="1"/>
      <w:marLeft w:val="0"/>
      <w:marRight w:val="0"/>
      <w:marTop w:val="0"/>
      <w:marBottom w:val="0"/>
      <w:divBdr>
        <w:top w:val="none" w:sz="0" w:space="0" w:color="auto"/>
        <w:left w:val="none" w:sz="0" w:space="0" w:color="auto"/>
        <w:bottom w:val="none" w:sz="0" w:space="0" w:color="auto"/>
        <w:right w:val="none" w:sz="0" w:space="0" w:color="auto"/>
      </w:divBdr>
    </w:div>
    <w:div w:id="695739425">
      <w:bodyDiv w:val="1"/>
      <w:marLeft w:val="0"/>
      <w:marRight w:val="0"/>
      <w:marTop w:val="0"/>
      <w:marBottom w:val="0"/>
      <w:divBdr>
        <w:top w:val="none" w:sz="0" w:space="0" w:color="auto"/>
        <w:left w:val="none" w:sz="0" w:space="0" w:color="auto"/>
        <w:bottom w:val="none" w:sz="0" w:space="0" w:color="auto"/>
        <w:right w:val="none" w:sz="0" w:space="0" w:color="auto"/>
      </w:divBdr>
    </w:div>
    <w:div w:id="844319087">
      <w:bodyDiv w:val="1"/>
      <w:marLeft w:val="0"/>
      <w:marRight w:val="0"/>
      <w:marTop w:val="0"/>
      <w:marBottom w:val="0"/>
      <w:divBdr>
        <w:top w:val="none" w:sz="0" w:space="0" w:color="auto"/>
        <w:left w:val="none" w:sz="0" w:space="0" w:color="auto"/>
        <w:bottom w:val="none" w:sz="0" w:space="0" w:color="auto"/>
        <w:right w:val="none" w:sz="0" w:space="0" w:color="auto"/>
      </w:divBdr>
    </w:div>
    <w:div w:id="855314982">
      <w:bodyDiv w:val="1"/>
      <w:marLeft w:val="0"/>
      <w:marRight w:val="0"/>
      <w:marTop w:val="0"/>
      <w:marBottom w:val="0"/>
      <w:divBdr>
        <w:top w:val="none" w:sz="0" w:space="0" w:color="auto"/>
        <w:left w:val="none" w:sz="0" w:space="0" w:color="auto"/>
        <w:bottom w:val="none" w:sz="0" w:space="0" w:color="auto"/>
        <w:right w:val="none" w:sz="0" w:space="0" w:color="auto"/>
      </w:divBdr>
    </w:div>
    <w:div w:id="1115174183">
      <w:bodyDiv w:val="1"/>
      <w:marLeft w:val="0"/>
      <w:marRight w:val="0"/>
      <w:marTop w:val="0"/>
      <w:marBottom w:val="0"/>
      <w:divBdr>
        <w:top w:val="none" w:sz="0" w:space="0" w:color="auto"/>
        <w:left w:val="none" w:sz="0" w:space="0" w:color="auto"/>
        <w:bottom w:val="none" w:sz="0" w:space="0" w:color="auto"/>
        <w:right w:val="none" w:sz="0" w:space="0" w:color="auto"/>
      </w:divBdr>
    </w:div>
    <w:div w:id="1250775021">
      <w:bodyDiv w:val="1"/>
      <w:marLeft w:val="0"/>
      <w:marRight w:val="0"/>
      <w:marTop w:val="0"/>
      <w:marBottom w:val="0"/>
      <w:divBdr>
        <w:top w:val="none" w:sz="0" w:space="0" w:color="auto"/>
        <w:left w:val="none" w:sz="0" w:space="0" w:color="auto"/>
        <w:bottom w:val="none" w:sz="0" w:space="0" w:color="auto"/>
        <w:right w:val="none" w:sz="0" w:space="0" w:color="auto"/>
      </w:divBdr>
    </w:div>
    <w:div w:id="1313171736">
      <w:bodyDiv w:val="1"/>
      <w:marLeft w:val="0"/>
      <w:marRight w:val="0"/>
      <w:marTop w:val="0"/>
      <w:marBottom w:val="0"/>
      <w:divBdr>
        <w:top w:val="none" w:sz="0" w:space="0" w:color="auto"/>
        <w:left w:val="none" w:sz="0" w:space="0" w:color="auto"/>
        <w:bottom w:val="none" w:sz="0" w:space="0" w:color="auto"/>
        <w:right w:val="none" w:sz="0" w:space="0" w:color="auto"/>
      </w:divBdr>
    </w:div>
    <w:div w:id="1419524967">
      <w:bodyDiv w:val="1"/>
      <w:marLeft w:val="0"/>
      <w:marRight w:val="0"/>
      <w:marTop w:val="0"/>
      <w:marBottom w:val="0"/>
      <w:divBdr>
        <w:top w:val="none" w:sz="0" w:space="0" w:color="auto"/>
        <w:left w:val="none" w:sz="0" w:space="0" w:color="auto"/>
        <w:bottom w:val="none" w:sz="0" w:space="0" w:color="auto"/>
        <w:right w:val="none" w:sz="0" w:space="0" w:color="auto"/>
      </w:divBdr>
    </w:div>
    <w:div w:id="1580097057">
      <w:bodyDiv w:val="1"/>
      <w:marLeft w:val="0"/>
      <w:marRight w:val="0"/>
      <w:marTop w:val="0"/>
      <w:marBottom w:val="0"/>
      <w:divBdr>
        <w:top w:val="none" w:sz="0" w:space="0" w:color="auto"/>
        <w:left w:val="none" w:sz="0" w:space="0" w:color="auto"/>
        <w:bottom w:val="none" w:sz="0" w:space="0" w:color="auto"/>
        <w:right w:val="none" w:sz="0" w:space="0" w:color="auto"/>
      </w:divBdr>
    </w:div>
    <w:div w:id="1901482304">
      <w:bodyDiv w:val="1"/>
      <w:marLeft w:val="0"/>
      <w:marRight w:val="0"/>
      <w:marTop w:val="0"/>
      <w:marBottom w:val="0"/>
      <w:divBdr>
        <w:top w:val="none" w:sz="0" w:space="0" w:color="auto"/>
        <w:left w:val="none" w:sz="0" w:space="0" w:color="auto"/>
        <w:bottom w:val="none" w:sz="0" w:space="0" w:color="auto"/>
        <w:right w:val="none" w:sz="0" w:space="0" w:color="auto"/>
      </w:divBdr>
    </w:div>
    <w:div w:id="1917400534">
      <w:bodyDiv w:val="1"/>
      <w:marLeft w:val="0"/>
      <w:marRight w:val="0"/>
      <w:marTop w:val="0"/>
      <w:marBottom w:val="0"/>
      <w:divBdr>
        <w:top w:val="none" w:sz="0" w:space="0" w:color="auto"/>
        <w:left w:val="none" w:sz="0" w:space="0" w:color="auto"/>
        <w:bottom w:val="none" w:sz="0" w:space="0" w:color="auto"/>
        <w:right w:val="none" w:sz="0" w:space="0" w:color="auto"/>
      </w:divBdr>
    </w:div>
    <w:div w:id="19520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vesela@muzeumkarlazemana.cz" TargetMode="External"/><Relationship Id="rId3" Type="http://schemas.openxmlformats.org/officeDocument/2006/relationships/settings" Target="settings.xml"/><Relationship Id="rId7" Type="http://schemas.openxmlformats.org/officeDocument/2006/relationships/hyperlink" Target="mailto:ludmila.urbanova@bija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zbeta.plivova@ceskatelevi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794</Words>
  <Characters>4689</Characters>
  <Application>Microsoft Office Word</Application>
  <DocSecurity>0</DocSecurity>
  <Lines>39</Lines>
  <Paragraphs>10</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2018-10-16T09:43:00Z</dcterms:created>
  <dcterms:modified xsi:type="dcterms:W3CDTF">2018-10-16T13:17:00Z</dcterms:modified>
</cp:coreProperties>
</file>